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center"/>
        <w:rPr>
          <w:rFonts w:ascii="微软雅黑" w:hAnsi="微软雅黑" w:eastAsia="微软雅黑" w:cs="微软雅黑"/>
          <w:i w:val="0"/>
          <w:iCs w:val="0"/>
          <w:caps w:val="0"/>
          <w:color w:val="auto"/>
          <w:spacing w:val="0"/>
          <w:sz w:val="21"/>
          <w:szCs w:val="21"/>
        </w:rPr>
      </w:pPr>
      <w:r>
        <w:rPr>
          <w:i w:val="0"/>
          <w:iCs w:val="0"/>
          <w:caps w:val="0"/>
          <w:color w:val="auto"/>
          <w:spacing w:val="0"/>
          <w:sz w:val="30"/>
          <w:szCs w:val="30"/>
          <w:shd w:val="clear" w:fill="FFFFFF"/>
        </w:rPr>
        <w:t>《</w:t>
      </w:r>
      <w:r>
        <w:rPr>
          <w:rFonts w:hint="eastAsia"/>
          <w:i w:val="0"/>
          <w:iCs w:val="0"/>
          <w:caps w:val="0"/>
          <w:color w:val="auto"/>
          <w:spacing w:val="0"/>
          <w:sz w:val="30"/>
          <w:szCs w:val="30"/>
          <w:shd w:val="clear" w:fill="FFFFFF"/>
          <w:lang w:val="en-US" w:eastAsia="zh-CN"/>
        </w:rPr>
        <w:t>幼儿教师口语</w:t>
      </w:r>
      <w:r>
        <w:rPr>
          <w:i w:val="0"/>
          <w:iCs w:val="0"/>
          <w:caps w:val="0"/>
          <w:color w:val="auto"/>
          <w:spacing w:val="0"/>
          <w:sz w:val="30"/>
          <w:szCs w:val="30"/>
          <w:shd w:val="clear" w:fill="FFFFFF"/>
        </w:rPr>
        <w:t>》课程标准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7"/>
          <w:rFonts w:ascii="仿宋" w:hAnsi="仿宋" w:eastAsia="仿宋" w:cs="仿宋"/>
          <w:i w:val="0"/>
          <w:iCs w:val="0"/>
          <w:caps w:val="0"/>
          <w:color w:val="auto"/>
          <w:spacing w:val="0"/>
          <w:kern w:val="0"/>
          <w:sz w:val="28"/>
          <w:szCs w:val="28"/>
          <w:shd w:val="clear" w:fill="FFFFFF"/>
          <w:lang w:val="en-US" w:eastAsia="zh-CN" w:bidi="ar"/>
        </w:rPr>
        <w:t>一、课程概述</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“幼儿教师口语”是学前教育专业的专业基础课程，主要培养学生作为幼儿教师应该具备的普通话能力、一般口语运用能力和幼儿教师职业口语运用能力。</w:t>
      </w:r>
    </w:p>
    <w:p>
      <w:pPr>
        <w:ind w:firstLine="560" w:firstLineChars="200"/>
        <w:rPr>
          <w:rFonts w:hint="default"/>
          <w:lang w:val="en-US" w:eastAsia="zh-CN"/>
        </w:rPr>
      </w:pPr>
      <w:bookmarkStart w:id="0" w:name="_GoBack"/>
      <w:bookmarkEnd w:id="0"/>
      <w:r>
        <w:rPr>
          <w:rFonts w:hint="eastAsia" w:ascii="仿宋" w:hAnsi="仿宋" w:eastAsia="仿宋" w:cs="仿宋"/>
          <w:sz w:val="28"/>
          <w:szCs w:val="28"/>
          <w:lang w:val="en-US" w:eastAsia="zh-CN"/>
        </w:rPr>
        <w:t>本书内容主要包括三个部分：普通话基础知识与训练、幼儿教师一般口语训练和幼儿教师职业口语训练。通过本课程的学习，学生们能够掌握科学的发声技能，语音响亮；说话清晰、流畅、得体；故事讲述、儿歌朗读与朗诵感情得当；有一定应变能力，语态自然大方；能用较为标准的普通话进行一般口语交际，开展教育教学工作和与幼儿家长沟通的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本课程课时数为60学时，其中理论课时数为30学时，实践课时数为30学时。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二、课程目标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1．知识目标：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（1）了解普通话和方言的关系，掌握学习普通话的方法。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（2）掌握语音的基本概念及其内涵。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（3）了解普通话水平测试的性质、目的、内容、等级标准与评分标准。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（4）掌握朗读的基本概念和基本要求。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（5）掌握态势语的概念、作用、基本要求。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（6）了解讲故事的定义、特点等。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（7）了解幼儿教师应具备的演讲修养和能力。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8</w:t>
      </w:r>
      <w:r>
        <w:rPr>
          <w:rFonts w:hint="default" w:ascii="仿宋" w:hAnsi="仿宋" w:eastAsia="仿宋" w:cs="仿宋"/>
          <w:i w:val="0"/>
          <w:iCs w:val="0"/>
          <w:caps w:val="0"/>
          <w:color w:val="auto"/>
          <w:spacing w:val="0"/>
          <w:kern w:val="0"/>
          <w:sz w:val="28"/>
          <w:szCs w:val="28"/>
          <w:shd w:val="clear" w:fill="FFFFFF"/>
          <w:lang w:val="en-US" w:eastAsia="zh-CN" w:bidi="ar"/>
        </w:rPr>
        <w:t>）了解辩论的定义、作用和特点。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9</w:t>
      </w:r>
      <w:r>
        <w:rPr>
          <w:rFonts w:hint="default" w:ascii="仿宋" w:hAnsi="仿宋" w:eastAsia="仿宋" w:cs="仿宋"/>
          <w:i w:val="0"/>
          <w:iCs w:val="0"/>
          <w:caps w:val="0"/>
          <w:color w:val="auto"/>
          <w:spacing w:val="0"/>
          <w:kern w:val="0"/>
          <w:sz w:val="28"/>
          <w:szCs w:val="28"/>
          <w:shd w:val="clear" w:fill="FFFFFF"/>
          <w:lang w:val="en-US" w:eastAsia="zh-CN" w:bidi="ar"/>
        </w:rPr>
        <w:t>）了解幼儿教师职业口语的特点和基本内容。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（10）了解沟通语、说服语、表扬语、批评语的定义和作用。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（11）了解评价语、导入语、讲授语、提问语、过渡语、结束语的定义、作用和类型。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（12）熟悉幼儿生活活动教师指导用语的特点。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（13）了解幼儿教师其他工作口语的运用原则和方法。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562"/>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2．能力目标：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（1）熟练地发准普通话的声母、韵母、声调、音节，掌握语流音变的规律，具备一定的方言辨证能力和引导幼儿进行方言辨证的能力。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（2）掌握普通话的声母、韵母和声调的正确发音。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3</w:t>
      </w:r>
      <w:r>
        <w:rPr>
          <w:rFonts w:hint="default" w:ascii="仿宋" w:hAnsi="仿宋" w:eastAsia="仿宋" w:cs="仿宋"/>
          <w:i w:val="0"/>
          <w:iCs w:val="0"/>
          <w:caps w:val="0"/>
          <w:color w:val="auto"/>
          <w:spacing w:val="0"/>
          <w:kern w:val="0"/>
          <w:sz w:val="28"/>
          <w:szCs w:val="28"/>
          <w:shd w:val="clear" w:fill="FFFFFF"/>
          <w:lang w:val="en-US" w:eastAsia="zh-CN" w:bidi="ar"/>
        </w:rPr>
        <w:t>）掌握自己必须达到的等级标准。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4</w:t>
      </w:r>
      <w:r>
        <w:rPr>
          <w:rFonts w:hint="default" w:ascii="仿宋" w:hAnsi="仿宋" w:eastAsia="仿宋" w:cs="仿宋"/>
          <w:i w:val="0"/>
          <w:iCs w:val="0"/>
          <w:caps w:val="0"/>
          <w:color w:val="auto"/>
          <w:spacing w:val="0"/>
          <w:kern w:val="0"/>
          <w:sz w:val="28"/>
          <w:szCs w:val="28"/>
          <w:shd w:val="clear" w:fill="FFFFFF"/>
          <w:lang w:val="en-US" w:eastAsia="zh-CN" w:bidi="ar"/>
        </w:rPr>
        <w:t>）掌握朗读的技能技巧，通过朗读技能技巧的训练提高口语表达能力。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5</w:t>
      </w:r>
      <w:r>
        <w:rPr>
          <w:rFonts w:hint="default" w:ascii="仿宋" w:hAnsi="仿宋" w:eastAsia="仿宋" w:cs="仿宋"/>
          <w:i w:val="0"/>
          <w:iCs w:val="0"/>
          <w:caps w:val="0"/>
          <w:color w:val="auto"/>
          <w:spacing w:val="0"/>
          <w:kern w:val="0"/>
          <w:sz w:val="28"/>
          <w:szCs w:val="28"/>
          <w:shd w:val="clear" w:fill="FFFFFF"/>
          <w:lang w:val="en-US" w:eastAsia="zh-CN" w:bidi="ar"/>
        </w:rPr>
        <w:t>）能自然熟练地综合运用态势语的技巧，提高表达效果。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559" w:leftChars="266" w:right="0" w:firstLine="0" w:firstLineChars="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6</w:t>
      </w:r>
      <w:r>
        <w:rPr>
          <w:rFonts w:hint="default" w:ascii="仿宋" w:hAnsi="仿宋" w:eastAsia="仿宋" w:cs="仿宋"/>
          <w:i w:val="0"/>
          <w:iCs w:val="0"/>
          <w:caps w:val="0"/>
          <w:color w:val="auto"/>
          <w:spacing w:val="0"/>
          <w:kern w:val="0"/>
          <w:sz w:val="28"/>
          <w:szCs w:val="28"/>
          <w:shd w:val="clear" w:fill="FFFFFF"/>
          <w:lang w:val="en-US" w:eastAsia="zh-CN" w:bidi="ar"/>
        </w:rPr>
        <w:t>）熟练掌握讲故事的方法和技巧，能够绘声绘色地讲故事。（</w:t>
      </w:r>
      <w:r>
        <w:rPr>
          <w:rFonts w:hint="eastAsia" w:ascii="仿宋" w:hAnsi="仿宋" w:eastAsia="仿宋" w:cs="仿宋"/>
          <w:i w:val="0"/>
          <w:iCs w:val="0"/>
          <w:caps w:val="0"/>
          <w:color w:val="auto"/>
          <w:spacing w:val="0"/>
          <w:kern w:val="0"/>
          <w:sz w:val="28"/>
          <w:szCs w:val="28"/>
          <w:shd w:val="clear" w:fill="FFFFFF"/>
          <w:lang w:val="en-US" w:eastAsia="zh-CN" w:bidi="ar"/>
        </w:rPr>
        <w:t>7</w:t>
      </w:r>
      <w:r>
        <w:rPr>
          <w:rFonts w:hint="default" w:ascii="仿宋" w:hAnsi="仿宋" w:eastAsia="仿宋" w:cs="仿宋"/>
          <w:i w:val="0"/>
          <w:iCs w:val="0"/>
          <w:caps w:val="0"/>
          <w:color w:val="auto"/>
          <w:spacing w:val="0"/>
          <w:kern w:val="0"/>
          <w:sz w:val="28"/>
          <w:szCs w:val="28"/>
          <w:shd w:val="clear" w:fill="FFFFFF"/>
          <w:lang w:val="en-US" w:eastAsia="zh-CN" w:bidi="ar"/>
        </w:rPr>
        <w:t>）熟练掌握演讲的有声语言和态势语的表达技巧。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8</w:t>
      </w:r>
      <w:r>
        <w:rPr>
          <w:rFonts w:hint="default" w:ascii="仿宋" w:hAnsi="仿宋" w:eastAsia="仿宋" w:cs="仿宋"/>
          <w:i w:val="0"/>
          <w:iCs w:val="0"/>
          <w:caps w:val="0"/>
          <w:color w:val="auto"/>
          <w:spacing w:val="0"/>
          <w:kern w:val="0"/>
          <w:sz w:val="28"/>
          <w:szCs w:val="28"/>
          <w:shd w:val="clear" w:fill="FFFFFF"/>
          <w:lang w:val="en-US" w:eastAsia="zh-CN" w:bidi="ar"/>
        </w:rPr>
        <w:t>）能熟练地运用辩论技巧开展赛场辩论，思维敏捷，表达准确。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（9）能够运用幼儿教师职业口语的特点进行活动口语的设计。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（10）能根据教育口语特点、学科特点、幼儿年龄特点设计科学的教育口语。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（11）能根据幼儿园五大领域集体教学活动的特点、幼儿年龄特点设计科学的活动用语。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（12）能熟练运用幼儿生活活动教师指导用语。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（13）能运用相关技巧进行其他工作口语的有效沟通。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3．素质目标：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（1）提高对祖国的语言文字的认同感，了解并贯彻落实国家的语言文字方针政策，培养高尚的教师职业道德，养成讲规范语言、标准语言、文明语言的良好习惯。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（2）养成讲普通话的习惯，树立语音规范意识。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（3）树立和加强语言规范标准意识。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4</w:t>
      </w:r>
      <w:r>
        <w:rPr>
          <w:rFonts w:hint="default" w:ascii="仿宋" w:hAnsi="仿宋" w:eastAsia="仿宋" w:cs="仿宋"/>
          <w:i w:val="0"/>
          <w:iCs w:val="0"/>
          <w:caps w:val="0"/>
          <w:color w:val="auto"/>
          <w:spacing w:val="0"/>
          <w:kern w:val="0"/>
          <w:sz w:val="28"/>
          <w:szCs w:val="28"/>
          <w:shd w:val="clear" w:fill="FFFFFF"/>
          <w:lang w:val="en-US" w:eastAsia="zh-CN" w:bidi="ar"/>
        </w:rPr>
        <w:t>）克服当众说话的紧张心理，提高心理素质和语言修养，培养良好的语言表现力。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5</w:t>
      </w:r>
      <w:r>
        <w:rPr>
          <w:rFonts w:hint="default" w:ascii="仿宋" w:hAnsi="仿宋" w:eastAsia="仿宋" w:cs="仿宋"/>
          <w:i w:val="0"/>
          <w:iCs w:val="0"/>
          <w:caps w:val="0"/>
          <w:color w:val="auto"/>
          <w:spacing w:val="0"/>
          <w:kern w:val="0"/>
          <w:sz w:val="28"/>
          <w:szCs w:val="28"/>
          <w:shd w:val="clear" w:fill="FFFFFF"/>
          <w:lang w:val="en-US" w:eastAsia="zh-CN" w:bidi="ar"/>
        </w:rPr>
        <w:t>）树立规范、得体、礼貌的态势语交际意识，提高个人修养。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6</w:t>
      </w:r>
      <w:r>
        <w:rPr>
          <w:rFonts w:hint="default" w:ascii="仿宋" w:hAnsi="仿宋" w:eastAsia="仿宋" w:cs="仿宋"/>
          <w:i w:val="0"/>
          <w:iCs w:val="0"/>
          <w:caps w:val="0"/>
          <w:color w:val="auto"/>
          <w:spacing w:val="0"/>
          <w:kern w:val="0"/>
          <w:sz w:val="28"/>
          <w:szCs w:val="28"/>
          <w:shd w:val="clear" w:fill="FFFFFF"/>
          <w:lang w:val="en-US" w:eastAsia="zh-CN" w:bidi="ar"/>
        </w:rPr>
        <w:t>）明确讲故事在幼儿园保教工作中的地位和意义，通过学习与训练，熟练掌握讲故事的基本技能，提高自身的语言表达水平。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7</w:t>
      </w:r>
      <w:r>
        <w:rPr>
          <w:rFonts w:hint="default" w:ascii="仿宋" w:hAnsi="仿宋" w:eastAsia="仿宋" w:cs="仿宋"/>
          <w:i w:val="0"/>
          <w:iCs w:val="0"/>
          <w:caps w:val="0"/>
          <w:color w:val="auto"/>
          <w:spacing w:val="0"/>
          <w:kern w:val="0"/>
          <w:sz w:val="28"/>
          <w:szCs w:val="28"/>
          <w:shd w:val="clear" w:fill="FFFFFF"/>
          <w:lang w:val="en-US" w:eastAsia="zh-CN" w:bidi="ar"/>
        </w:rPr>
        <w:t>）树立正确的世界观、人生观、价值观，培养良好的心理素质和人际交往能力。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8</w:t>
      </w:r>
      <w:r>
        <w:rPr>
          <w:rFonts w:hint="default" w:ascii="仿宋" w:hAnsi="仿宋" w:eastAsia="仿宋" w:cs="仿宋"/>
          <w:i w:val="0"/>
          <w:iCs w:val="0"/>
          <w:caps w:val="0"/>
          <w:color w:val="auto"/>
          <w:spacing w:val="0"/>
          <w:kern w:val="0"/>
          <w:sz w:val="28"/>
          <w:szCs w:val="28"/>
          <w:shd w:val="clear" w:fill="FFFFFF"/>
          <w:lang w:val="en-US" w:eastAsia="zh-CN" w:bidi="ar"/>
        </w:rPr>
        <w:t>）具有较高的思维品质，养成良好的思维习惯，语言具有开拓性、条理性、敏捷性和灵活性。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（9）在幼儿教育的各项活动中，巧妙地运用技巧，潜移默化地培养幼儿正确的人生观、道德观和审美观。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（10）能够根据教学情境和教育对象灵活运用教育口语，使其具有教育性和艺术性。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（11）热爱幼儿教育事业，能够灵活运用集体教学活动教师指导用语实施集体教学活动，使过程具有教育性和艺术性。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（12）在幼儿生活活动中关注幼儿，关心幼儿，注重发挥教师指导用语的积极作用，正确指导幼儿一日生活活动。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（13）具有良好的职业沟通能力，为幼儿的身心健康发展创造良好的幼儿园生态环境。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三、课程实施和建议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1.课程内容和要求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课程内容、要求及建议学时详见下表（可根据各专业实际需要进行授课内容与学时分配微调）。</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051"/>
        <w:gridCol w:w="2127"/>
        <w:gridCol w:w="3325"/>
        <w:gridCol w:w="1017"/>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07"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7"/>
                <w:rFonts w:hint="eastAsia" w:ascii="仿宋" w:hAnsi="仿宋" w:eastAsia="仿宋" w:cs="仿宋"/>
                <w:color w:val="auto"/>
                <w:kern w:val="0"/>
                <w:sz w:val="28"/>
                <w:szCs w:val="28"/>
                <w:lang w:val="en-US" w:eastAsia="zh-CN" w:bidi="ar"/>
              </w:rPr>
              <w:t>章节名称</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7"/>
                <w:rFonts w:hint="eastAsia" w:ascii="仿宋" w:hAnsi="仿宋" w:eastAsia="仿宋" w:cs="仿宋"/>
                <w:color w:val="auto"/>
                <w:kern w:val="0"/>
                <w:sz w:val="28"/>
                <w:szCs w:val="28"/>
                <w:lang w:val="en-US" w:eastAsia="zh-CN" w:bidi="ar"/>
              </w:rPr>
              <w:t>教学内容</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7"/>
                <w:rFonts w:hint="eastAsia" w:ascii="仿宋" w:hAnsi="仿宋" w:eastAsia="仿宋" w:cs="仿宋"/>
                <w:color w:val="auto"/>
                <w:kern w:val="0"/>
                <w:sz w:val="28"/>
                <w:szCs w:val="28"/>
                <w:lang w:val="en-US" w:eastAsia="zh-CN" w:bidi="ar"/>
              </w:rPr>
              <w:t>教学目标</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7"/>
                <w:rFonts w:hint="eastAsia" w:ascii="仿宋" w:hAnsi="仿宋" w:eastAsia="仿宋" w:cs="仿宋"/>
                <w:color w:val="auto"/>
                <w:kern w:val="0"/>
                <w:sz w:val="28"/>
                <w:szCs w:val="28"/>
                <w:lang w:val="en-US" w:eastAsia="zh-CN" w:bidi="ar"/>
              </w:rPr>
              <w:t>实践内容</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1"/>
                <w:szCs w:val="21"/>
              </w:rPr>
            </w:pPr>
            <w:r>
              <w:rPr>
                <w:rStyle w:val="7"/>
                <w:rFonts w:hint="eastAsia" w:ascii="仿宋" w:hAnsi="仿宋" w:eastAsia="仿宋" w:cs="仿宋"/>
                <w:color w:val="auto"/>
                <w:kern w:val="0"/>
                <w:sz w:val="28"/>
                <w:szCs w:val="28"/>
                <w:lang w:val="en-US" w:eastAsia="zh-CN" w:bidi="ar"/>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8"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第一章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普通话概述</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rPr>
              <w:t xml:space="preserve">第一节 </w:t>
            </w:r>
            <w:r>
              <w:rPr>
                <w:rFonts w:hint="eastAsia" w:ascii="Times New Roman" w:hAnsi="Times New Roman" w:cs="Times New Roman"/>
                <w:color w:val="auto"/>
                <w:sz w:val="21"/>
                <w:szCs w:val="21"/>
                <w:lang w:val="en-US" w:eastAsia="zh-CN"/>
              </w:rPr>
              <w:t>认识普通话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rPr>
              <w:t xml:space="preserve">第二节 </w:t>
            </w:r>
            <w:r>
              <w:rPr>
                <w:rFonts w:hint="eastAsia" w:ascii="Times New Roman" w:hAnsi="Times New Roman" w:cs="Times New Roman"/>
                <w:color w:val="auto"/>
                <w:sz w:val="21"/>
                <w:szCs w:val="21"/>
                <w:lang w:val="en-US" w:eastAsia="zh-CN"/>
              </w:rPr>
              <w:t>学习普通话的方法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第三节 普通话是教师的职业语言</w:t>
            </w:r>
          </w:p>
        </w:tc>
        <w:tc>
          <w:tcPr>
            <w:tcW w:w="1951" w:type="pct"/>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rPr>
            </w:pPr>
            <w:r>
              <w:rPr>
                <w:rFonts w:hint="default" w:ascii="Times New Roman" w:hAnsi="Times New Roman" w:cs="Times New Roman"/>
                <w:color w:val="auto"/>
                <w:sz w:val="21"/>
                <w:szCs w:val="21"/>
              </w:rPr>
              <w:t>（1）</w:t>
            </w:r>
            <w:r>
              <w:rPr>
                <w:rFonts w:hint="eastAsia"/>
              </w:rPr>
              <w:t>了解普通话和方言的关系，掌握学习普通话的方法。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eastAsiaTheme="minorEastAsia"/>
                <w:color w:val="auto"/>
                <w:sz w:val="21"/>
                <w:szCs w:val="21"/>
                <w:lang w:eastAsia="zh-CN"/>
              </w:rPr>
            </w:pPr>
            <w:r>
              <w:rPr>
                <w:rFonts w:hint="default" w:ascii="Times New Roman" w:hAnsi="Times New Roman" w:cs="Times New Roman"/>
                <w:color w:val="auto"/>
                <w:sz w:val="21"/>
                <w:szCs w:val="21"/>
              </w:rPr>
              <w:t>（2）</w:t>
            </w:r>
            <w:r>
              <w:rPr>
                <w:rFonts w:hint="eastAsia"/>
              </w:rPr>
              <w:t>熟练地发准普通话的声母、韵母、声调、音节，掌握语流音变的规律</w:t>
            </w:r>
            <w:r>
              <w:rPr>
                <w:rFonts w:hint="eastAsia"/>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培养高尚的教师职业道德，养成讲规范语言、标准语言、文明语言的良好习惯。</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语言类才艺展示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jc w:val="center"/>
        </w:trPr>
        <w:tc>
          <w:tcPr>
            <w:tcW w:w="617" w:type="pct"/>
            <w:shd w:val="clear" w:color="auto" w:fill="auto"/>
            <w:tcMar>
              <w:left w:w="108" w:type="dxa"/>
              <w:right w:w="108" w:type="dxa"/>
            </w:tcMar>
            <w:vAlign w:val="center"/>
          </w:tcPr>
          <w:p>
            <w:pPr>
              <w:keepNext w:val="0"/>
              <w:keepLines w:val="0"/>
              <w:widowControl/>
              <w:suppressLineNumbers w:val="0"/>
              <w:jc w:val="left"/>
            </w:pPr>
            <w:r>
              <w:rPr>
                <w:rFonts w:hint="default" w:ascii="Times New Roman" w:hAnsi="Times New Roman" w:cs="Times New Roman"/>
                <w:color w:val="auto"/>
                <w:sz w:val="21"/>
                <w:szCs w:val="21"/>
              </w:rPr>
              <w:t>第二章</w:t>
            </w:r>
            <w:r>
              <w:rPr>
                <w:rFonts w:hint="eastAsia" w:ascii="Times New Roman" w:hAnsi="Times New Roman" w:cs="Times New Roman"/>
                <w:color w:val="auto"/>
                <w:sz w:val="21"/>
                <w:szCs w:val="21"/>
                <w:lang w:val="en-US" w:eastAsia="zh-CN"/>
              </w:rPr>
              <w:t xml:space="preserve"> 普通话语音练习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rPr>
              <w:t xml:space="preserve">第一节 </w:t>
            </w:r>
            <w:r>
              <w:rPr>
                <w:rFonts w:hint="eastAsia" w:ascii="Times New Roman" w:hAnsi="Times New Roman" w:cs="Times New Roman"/>
                <w:color w:val="auto"/>
                <w:sz w:val="21"/>
                <w:szCs w:val="21"/>
                <w:lang w:val="en-US" w:eastAsia="zh-CN"/>
              </w:rPr>
              <w:t>语音概述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rPr>
              <w:t xml:space="preserve">第二节 </w:t>
            </w:r>
            <w:r>
              <w:rPr>
                <w:rFonts w:hint="eastAsia" w:ascii="Times New Roman" w:hAnsi="Times New Roman" w:cs="Times New Roman"/>
                <w:color w:val="auto"/>
                <w:sz w:val="21"/>
                <w:szCs w:val="21"/>
                <w:lang w:val="en-US" w:eastAsia="zh-CN"/>
              </w:rPr>
              <w:t>声母训练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rPr>
              <w:t xml:space="preserve">第三节 </w:t>
            </w:r>
            <w:r>
              <w:rPr>
                <w:rFonts w:hint="eastAsia" w:ascii="Times New Roman" w:hAnsi="Times New Roman" w:cs="Times New Roman"/>
                <w:color w:val="auto"/>
                <w:sz w:val="21"/>
                <w:szCs w:val="21"/>
                <w:lang w:val="en-US" w:eastAsia="zh-CN"/>
              </w:rPr>
              <w:t>韵母训练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第四节 声调训练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第五节 音节训练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第六节 音变训练</w:t>
            </w:r>
          </w:p>
        </w:tc>
        <w:tc>
          <w:tcPr>
            <w:tcW w:w="1951" w:type="pct"/>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rPr>
            </w:pPr>
            <w:r>
              <w:rPr>
                <w:rFonts w:hint="default" w:ascii="Times New Roman" w:hAnsi="Times New Roman" w:cs="Times New Roman"/>
                <w:color w:val="auto"/>
                <w:sz w:val="21"/>
                <w:szCs w:val="21"/>
              </w:rPr>
              <w:t>（1）</w:t>
            </w:r>
            <w:r>
              <w:rPr>
                <w:rFonts w:hint="eastAsia"/>
              </w:rPr>
              <w:t>掌握语音的基本概念及其内涵。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rPr>
              <w:t>掌握普通话的声母、韵母和声调的正确发音。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养成讲普通话的习惯，树立语音规范意识。</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32"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第三章 普通话水平测试概述</w:t>
            </w:r>
            <w:r>
              <w:rPr>
                <w:rFonts w:hint="eastAsia" w:ascii="Times New Roman" w:hAnsi="Times New Roman" w:cs="Times New Roman"/>
                <w:color w:val="auto"/>
                <w:sz w:val="21"/>
                <w:szCs w:val="21"/>
                <w:lang w:val="en-US" w:eastAsia="zh-CN"/>
              </w:rPr>
              <w:tab/>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第一节 普通话水平测试简介</w:t>
            </w:r>
            <w:r>
              <w:rPr>
                <w:rFonts w:hint="default" w:ascii="Times New Roman" w:hAnsi="Times New Roman" w:cs="Times New Roman"/>
                <w:color w:val="auto"/>
                <w:sz w:val="21"/>
                <w:szCs w:val="21"/>
              </w:rPr>
              <w:tab/>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第二节 普通话水平测试的类型</w:t>
            </w:r>
            <w:r>
              <w:rPr>
                <w:rFonts w:hint="default" w:ascii="Times New Roman" w:hAnsi="Times New Roman" w:cs="Times New Roman"/>
                <w:color w:val="auto"/>
                <w:sz w:val="21"/>
                <w:szCs w:val="21"/>
              </w:rPr>
              <w:tab/>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第三节 普通话水平测试应试指导</w:t>
            </w:r>
          </w:p>
        </w:tc>
        <w:tc>
          <w:tcPr>
            <w:tcW w:w="1951" w:type="pct"/>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r>
              <w:rPr>
                <w:rFonts w:hint="eastAsia"/>
              </w:rPr>
              <w:t>了解国家对教师普通话水平的要求。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rPr>
            </w:pPr>
            <w:r>
              <w:rPr>
                <w:rFonts w:hint="default" w:ascii="Times New Roman" w:hAnsi="Times New Roman" w:cs="Times New Roman"/>
                <w:color w:val="auto"/>
                <w:sz w:val="21"/>
                <w:szCs w:val="21"/>
              </w:rPr>
              <w:t>（2）</w:t>
            </w:r>
            <w:r>
              <w:rPr>
                <w:rFonts w:hint="eastAsia"/>
              </w:rPr>
              <w:t>掌握自己必须达到的等级标准。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树立和加强语言规范标准意识。</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普通话水平测试考试模拟</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3" w:hRule="atLeast"/>
          <w:jc w:val="center"/>
        </w:trPr>
        <w:tc>
          <w:tcPr>
            <w:tcW w:w="617" w:type="pct"/>
            <w:shd w:val="clear" w:color="auto" w:fill="auto"/>
            <w:tcMar>
              <w:left w:w="108" w:type="dxa"/>
              <w:right w:w="108" w:type="dxa"/>
            </w:tcMar>
            <w:vAlign w:val="center"/>
          </w:tcPr>
          <w:p>
            <w:pPr>
              <w:keepNext w:val="0"/>
              <w:keepLines w:val="0"/>
              <w:widowControl/>
              <w:suppressLineNumbers w:val="0"/>
              <w:jc w:val="left"/>
            </w:pPr>
            <w:r>
              <w:rPr>
                <w:rFonts w:hint="eastAsia" w:ascii="Times New Roman" w:hAnsi="Times New Roman" w:cs="Times New Roman"/>
                <w:color w:val="auto"/>
                <w:sz w:val="21"/>
                <w:szCs w:val="21"/>
                <w:lang w:val="en-US" w:eastAsia="zh-CN"/>
              </w:rPr>
              <w:t xml:space="preserve">第四章 </w:t>
            </w:r>
            <w:r>
              <w:rPr>
                <w:lang w:val="en-US" w:eastAsia="zh-CN"/>
              </w:rPr>
              <w:t>朗读训练</w:t>
            </w:r>
            <w:r>
              <w:rPr>
                <w:rFonts w:ascii="方正粗圆_GBK" w:hAnsi="方正粗圆_GBK" w:eastAsia="方正粗圆_GBK" w:cs="方正粗圆_GBK"/>
                <w:color w:val="231F20"/>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p>
        </w:tc>
        <w:tc>
          <w:tcPr>
            <w:tcW w:w="1248" w:type="pct"/>
            <w:shd w:val="clear" w:color="auto" w:fill="auto"/>
            <w:tcMar>
              <w:left w:w="108" w:type="dxa"/>
              <w:right w:w="108" w:type="dxa"/>
            </w:tcMar>
            <w:vAlign w:val="center"/>
          </w:tcPr>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朗读概述</w:t>
            </w:r>
            <w:r>
              <w:rPr>
                <w:rFonts w:hint="default" w:ascii="Times New Roman" w:hAnsi="Times New Roman" w:cs="Times New Roman"/>
                <w:color w:val="auto"/>
                <w:sz w:val="21"/>
                <w:szCs w:val="21"/>
              </w:rPr>
              <w:tab/>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第二节 朗读技巧训练</w:t>
            </w:r>
            <w:r>
              <w:rPr>
                <w:rFonts w:hint="default" w:ascii="Times New Roman" w:hAnsi="Times New Roman" w:cs="Times New Roman"/>
                <w:color w:val="auto"/>
                <w:sz w:val="21"/>
                <w:szCs w:val="21"/>
              </w:rPr>
              <w:tab/>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第三节 一般文体朗读训练</w:t>
            </w:r>
            <w:r>
              <w:rPr>
                <w:rFonts w:hint="default" w:ascii="Times New Roman" w:hAnsi="Times New Roman" w:cs="Times New Roman"/>
                <w:color w:val="auto"/>
                <w:sz w:val="21"/>
                <w:szCs w:val="21"/>
              </w:rPr>
              <w:tab/>
            </w:r>
          </w:p>
        </w:tc>
        <w:tc>
          <w:tcPr>
            <w:tcW w:w="1951" w:type="pct"/>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rPr>
            </w:pPr>
            <w:r>
              <w:rPr>
                <w:rFonts w:hint="default" w:ascii="Times New Roman" w:hAnsi="Times New Roman" w:cs="Times New Roman"/>
                <w:color w:val="auto"/>
                <w:sz w:val="21"/>
                <w:szCs w:val="21"/>
              </w:rPr>
              <w:t>（1）</w:t>
            </w:r>
            <w:r>
              <w:rPr>
                <w:rFonts w:hint="eastAsia"/>
              </w:rPr>
              <w:t>掌握朗读的基本概念和基本要求。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rPr>
              <w:t>掌握朗读的技能技巧，通过朗读技能技巧的训练提高口语表达能力。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克服当众说话的紧张心理，提高心理素质和语言修养，培养良好的语言表现力。</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小组朗读作业展示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90"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第五章 态势语训练</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rPr>
              <w:t xml:space="preserve">第一节 态势语概述第二节 </w:t>
            </w:r>
            <w:r>
              <w:rPr>
                <w:rFonts w:hint="eastAsia" w:ascii="Times New Roman" w:hAnsi="Times New Roman" w:cs="Times New Roman"/>
                <w:color w:val="auto"/>
                <w:sz w:val="21"/>
                <w:szCs w:val="21"/>
                <w:lang w:val="en-US" w:eastAsia="zh-CN"/>
              </w:rPr>
              <w:t>态势语技巧训练</w:t>
            </w:r>
          </w:p>
        </w:tc>
        <w:tc>
          <w:tcPr>
            <w:tcW w:w="1951" w:type="pct"/>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r>
              <w:rPr>
                <w:rFonts w:hint="eastAsia"/>
              </w:rPr>
              <w:t>掌握态势语各项的训练要领。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rPr>
              <w:t>能自然熟练地综合运用态势语的技巧，提高表达效果。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树立规范、得体、礼貌的态势语交际意识，提高个人修养。</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小组态势语作业展示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3"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第六章 讲故事训练</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rPr>
              <w:t xml:space="preserve">第一节 </w:t>
            </w:r>
            <w:r>
              <w:rPr>
                <w:rFonts w:hint="eastAsia" w:ascii="Times New Roman" w:hAnsi="Times New Roman" w:cs="Times New Roman"/>
                <w:color w:val="auto"/>
                <w:sz w:val="21"/>
                <w:szCs w:val="21"/>
                <w:lang w:val="en-US" w:eastAsia="zh-CN"/>
              </w:rPr>
              <w:t>讲故事概述</w:t>
            </w:r>
            <w:r>
              <w:rPr>
                <w:rFonts w:hint="default" w:ascii="Times New Roman" w:hAnsi="Times New Roman" w:cs="Times New Roman"/>
                <w:color w:val="auto"/>
                <w:sz w:val="21"/>
                <w:szCs w:val="21"/>
              </w:rPr>
              <w:t xml:space="preserve">第二节 </w:t>
            </w:r>
            <w:r>
              <w:rPr>
                <w:rFonts w:hint="eastAsia" w:ascii="Times New Roman" w:hAnsi="Times New Roman" w:cs="Times New Roman"/>
                <w:color w:val="auto"/>
                <w:sz w:val="21"/>
                <w:szCs w:val="21"/>
                <w:lang w:val="en-US" w:eastAsia="zh-CN"/>
              </w:rPr>
              <w:t>讲故事技巧训练</w:t>
            </w:r>
          </w:p>
        </w:tc>
        <w:tc>
          <w:tcPr>
            <w:tcW w:w="1951" w:type="pct"/>
            <w:shd w:val="clear" w:color="auto" w:fill="auto"/>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r>
              <w:rPr>
                <w:rFonts w:hint="eastAsia"/>
              </w:rPr>
              <w:t>掌握讲故事的基本要求。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rPr>
              <w:t>熟练掌握讲故事的方法和技巧，能够绘声绘色地讲故事。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通过学习与训练，熟练掌握讲故事的基本技能，提高自身的语言表达水平。</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小组故事类作业展示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34"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第七章 演讲训练</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rPr>
              <w:t xml:space="preserve">第一节 </w:t>
            </w:r>
            <w:r>
              <w:rPr>
                <w:rFonts w:hint="eastAsia" w:ascii="Times New Roman" w:hAnsi="Times New Roman" w:cs="Times New Roman"/>
                <w:color w:val="auto"/>
                <w:sz w:val="21"/>
                <w:szCs w:val="21"/>
                <w:lang w:val="en-US" w:eastAsia="zh-CN"/>
              </w:rPr>
              <w:t>演讲概述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rPr>
              <w:t xml:space="preserve">第二节 </w:t>
            </w:r>
            <w:r>
              <w:rPr>
                <w:rFonts w:hint="eastAsia" w:ascii="Times New Roman" w:hAnsi="Times New Roman" w:cs="Times New Roman"/>
                <w:color w:val="auto"/>
                <w:sz w:val="21"/>
                <w:szCs w:val="21"/>
                <w:lang w:val="en-US" w:eastAsia="zh-CN"/>
              </w:rPr>
              <w:t>演讲技巧训练</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r>
              <w:rPr>
                <w:rFonts w:hint="eastAsia"/>
              </w:rPr>
              <w:t>了解幼儿教师应具备的演讲修养和能力。</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r>
              <w:rPr>
                <w:rFonts w:hint="eastAsia"/>
              </w:rPr>
              <w:t>熟练掌握演讲的有声语言和态势语的表达技巧。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rPr>
              <w:t>树立正确的世界观、人生观、价值观，培养良好的心理素质和人际交往能力。</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小组演讲作业展示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4"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第八章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辩论训练</w:t>
            </w:r>
          </w:p>
        </w:tc>
        <w:tc>
          <w:tcPr>
            <w:tcW w:w="1248" w:type="pct"/>
            <w:shd w:val="clear" w:color="auto" w:fill="auto"/>
            <w:tcMar>
              <w:left w:w="108" w:type="dxa"/>
              <w:right w:w="108" w:type="dxa"/>
            </w:tcMar>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eastAsiaTheme="minorEastAsia"/>
                <w:color w:val="auto"/>
                <w:kern w:val="2"/>
                <w:sz w:val="21"/>
                <w:szCs w:val="21"/>
                <w:lang w:val="en-US" w:eastAsia="zh-CN" w:bidi="ar-SA"/>
              </w:rPr>
              <w:t>第一节</w:t>
            </w:r>
            <w:r>
              <w:rPr>
                <w:rFonts w:hint="eastAsia" w:ascii="Times New Roman" w:hAnsi="Times New Roman" w:cs="Times New Roman"/>
                <w:color w:val="auto"/>
                <w:kern w:val="2"/>
                <w:sz w:val="21"/>
                <w:szCs w:val="21"/>
                <w:lang w:val="en-US" w:eastAsia="zh-CN" w:bidi="ar-SA"/>
              </w:rPr>
              <w:t xml:space="preserve"> </w:t>
            </w:r>
            <w:r>
              <w:rPr>
                <w:rFonts w:hint="eastAsia" w:ascii="Times New Roman" w:hAnsi="Times New Roman" w:cs="Times New Roman"/>
                <w:color w:val="auto"/>
                <w:sz w:val="21"/>
                <w:szCs w:val="21"/>
                <w:lang w:val="en-US" w:eastAsia="zh-CN"/>
              </w:rPr>
              <w:t>辩论概述</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第二节 辩论技巧训练</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1）了解辩论的定义、作用和特点。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w:t>
            </w:r>
            <w:r>
              <w:rPr>
                <w:rFonts w:hint="eastAsia"/>
              </w:rPr>
              <w:t>能熟练地运用辩论技巧开展赛场辩论，思维敏捷，表达准确。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r>
              <w:rPr>
                <w:rFonts w:hint="eastAsia"/>
              </w:rPr>
              <w:t>具有较高的思维品质，养成良好的思维习惯，语言具有开拓性、条理性、敏捷性和灵活性。</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小组辩论类作品展示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63"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第九章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幼儿教师职业口语概述</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第一节 幼儿教师职业口语的特点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第二节 幼儿教师职业口语基本技能</w:t>
            </w:r>
          </w:p>
        </w:tc>
        <w:tc>
          <w:tcPr>
            <w:tcW w:w="1951" w:type="pct"/>
            <w:shd w:val="clear" w:color="auto" w:fill="auto"/>
            <w:tcMar>
              <w:left w:w="108" w:type="dxa"/>
              <w:right w:w="108" w:type="dxa"/>
            </w:tcMar>
            <w:vAlign w:val="center"/>
          </w:tcPr>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rPr>
            </w:pPr>
            <w:r>
              <w:rPr>
                <w:rFonts w:hint="eastAsia"/>
              </w:rPr>
              <w:t>了解幼儿教师职业口语的特点和基本内容。</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left"/>
              <w:rPr>
                <w:rFonts w:hint="eastAsia"/>
                <w:lang w:val="en-US" w:eastAsia="zh-CN"/>
              </w:rPr>
            </w:pPr>
            <w:r>
              <w:rPr>
                <w:rFonts w:hint="eastAsia"/>
                <w:lang w:val="en-US" w:eastAsia="zh-CN"/>
              </w:rPr>
              <w:t>（2）</w:t>
            </w:r>
            <w:r>
              <w:rPr>
                <w:rFonts w:hint="eastAsia"/>
              </w:rPr>
              <w:t>能够运用幼儿教师职业口语的特点进行活动口语的设计。</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left"/>
              <w:rPr>
                <w:rFonts w:hint="default"/>
                <w:lang w:val="en-US" w:eastAsia="zh-CN"/>
              </w:rPr>
            </w:pPr>
            <w:r>
              <w:rPr>
                <w:rFonts w:hint="eastAsia"/>
                <w:lang w:val="en-US" w:eastAsia="zh-CN"/>
              </w:rPr>
              <w:t>（3）</w:t>
            </w:r>
            <w:r>
              <w:rPr>
                <w:rFonts w:hint="eastAsia"/>
              </w:rPr>
              <w:t>在幼儿教育的各项活动中，巧妙地运用技巧，潜移默化地培养幼儿正确的人生观、道德观和审美观。</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小组职业口语作业展示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863"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第十章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幼儿教师教育口语训练</w:t>
            </w:r>
          </w:p>
        </w:tc>
        <w:tc>
          <w:tcPr>
            <w:tcW w:w="1248"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第一节 幼儿教师教育口语的特点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第二节 不同类型教育口语训练</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1）</w:t>
            </w:r>
            <w:r>
              <w:rPr>
                <w:rFonts w:hint="eastAsia"/>
              </w:rPr>
              <w:t>了解沟通语、说服语、表扬语、批评语的定义和作用。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lang w:val="en-US" w:eastAsia="zh-CN"/>
              </w:rPr>
            </w:pPr>
            <w:r>
              <w:rPr>
                <w:rFonts w:hint="eastAsia"/>
                <w:lang w:eastAsia="zh-CN"/>
              </w:rPr>
              <w:t>（</w:t>
            </w:r>
            <w:r>
              <w:rPr>
                <w:rFonts w:hint="eastAsia"/>
                <w:lang w:val="en-US" w:eastAsia="zh-CN"/>
              </w:rPr>
              <w:t>2）</w:t>
            </w:r>
            <w:r>
              <w:rPr>
                <w:rFonts w:hint="eastAsia"/>
              </w:rPr>
              <w:t>能根据教育口语特点、学科特点、幼儿年龄特点设计科学的教育口语。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lang w:val="en-US" w:eastAsia="zh-CN"/>
              </w:rPr>
            </w:pPr>
            <w:r>
              <w:rPr>
                <w:rFonts w:hint="eastAsia"/>
                <w:lang w:val="en-US" w:eastAsia="zh-CN"/>
              </w:rPr>
              <w:t>（3）</w:t>
            </w:r>
            <w:r>
              <w:rPr>
                <w:rFonts w:hint="eastAsia"/>
              </w:rPr>
              <w:t>能够根据教学情境和教育对象灵活运用教育口语，使其具有教育性和艺术性。</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小组教育口语作业展示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0"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第十一章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集体教学活动教师指导用语训练</w:t>
            </w:r>
          </w:p>
        </w:tc>
        <w:tc>
          <w:tcPr>
            <w:tcW w:w="1248" w:type="pct"/>
            <w:shd w:val="clear" w:color="auto" w:fill="auto"/>
            <w:tcMar>
              <w:left w:w="108" w:type="dxa"/>
              <w:right w:w="108" w:type="dxa"/>
            </w:tcMar>
            <w:vAlign w:val="center"/>
          </w:tcPr>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集体教学活动教师指导用语的特点</w:t>
            </w:r>
            <w:r>
              <w:rPr>
                <w:rFonts w:hint="default" w:ascii="Times New Roman" w:hAnsi="Times New Roman" w:cs="Times New Roman"/>
                <w:color w:val="auto"/>
                <w:sz w:val="21"/>
                <w:szCs w:val="21"/>
              </w:rPr>
              <w:tab/>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第二节　集体教学活动不同用语训练</w:t>
            </w:r>
            <w:r>
              <w:rPr>
                <w:rFonts w:hint="default" w:ascii="Times New Roman" w:hAnsi="Times New Roman" w:cs="Times New Roman"/>
                <w:color w:val="auto"/>
                <w:sz w:val="21"/>
                <w:szCs w:val="21"/>
              </w:rPr>
              <w:tab/>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1）</w:t>
            </w:r>
            <w:r>
              <w:rPr>
                <w:rFonts w:hint="eastAsia"/>
              </w:rPr>
              <w:t>掌握集体教学活动教师口语的特点。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w:t>
            </w:r>
            <w:r>
              <w:rPr>
                <w:rFonts w:hint="eastAsia"/>
              </w:rPr>
              <w:t>能根据幼儿园五大领域集体教学活动的特点、幼儿年龄特点设计科学的活动用语。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r>
              <w:rPr>
                <w:rFonts w:hint="eastAsia"/>
              </w:rPr>
              <w:t>热爱幼儿教育事业，能够灵活运用集体教学活动教师指导用语实施集体教学活动，使过程具有教育性和艺术性。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集体教学指导语作业展示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688"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第十二章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幼儿生活活动教师指导用语训练</w:t>
            </w:r>
            <w:r>
              <w:rPr>
                <w:rFonts w:hint="default" w:ascii="Times New Roman" w:hAnsi="Times New Roman" w:cs="Times New Roman"/>
                <w:color w:val="auto"/>
                <w:sz w:val="21"/>
                <w:szCs w:val="21"/>
                <w:lang w:val="en-US" w:eastAsia="zh-CN"/>
              </w:rPr>
              <w:tab/>
            </w:r>
          </w:p>
        </w:tc>
        <w:tc>
          <w:tcPr>
            <w:tcW w:w="1248" w:type="pct"/>
            <w:shd w:val="clear" w:color="auto" w:fill="auto"/>
            <w:tcMar>
              <w:left w:w="108" w:type="dxa"/>
              <w:right w:w="108" w:type="dxa"/>
            </w:tcMar>
            <w:vAlign w:val="center"/>
          </w:tcPr>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幼儿生活活动教师指导用语的特点</w:t>
            </w:r>
            <w:r>
              <w:rPr>
                <w:rFonts w:hint="default" w:ascii="Times New Roman" w:hAnsi="Times New Roman" w:cs="Times New Roman"/>
                <w:color w:val="auto"/>
                <w:sz w:val="21"/>
                <w:szCs w:val="21"/>
              </w:rPr>
              <w:tab/>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幼儿生活活动教师指导用语的运用技巧</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第三节　幼儿生活活动各环节教师指导用语训练</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1）</w:t>
            </w:r>
            <w:r>
              <w:rPr>
                <w:rFonts w:hint="eastAsia"/>
              </w:rPr>
              <w:t>熟悉幼儿生活活动教师指导用语的特点。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w:t>
            </w:r>
            <w:r>
              <w:rPr>
                <w:rFonts w:hint="eastAsia"/>
              </w:rPr>
              <w:t>能熟练运用幼儿生活活动教师指导用语。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r>
              <w:rPr>
                <w:rFonts w:hint="eastAsia"/>
              </w:rPr>
              <w:t>在幼儿生活活动中关注幼儿，关心幼儿，注重发挥教师指导用语的积极作用，正确指导幼儿一日生活活动。</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生活活动指导语作业展示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3"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第十三章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幼儿教师其他口语训练</w:t>
            </w:r>
            <w:r>
              <w:rPr>
                <w:rFonts w:hint="default" w:ascii="Times New Roman" w:hAnsi="Times New Roman" w:cs="Times New Roman"/>
                <w:color w:val="auto"/>
                <w:sz w:val="21"/>
                <w:szCs w:val="21"/>
                <w:lang w:val="en-US" w:eastAsia="zh-CN"/>
              </w:rPr>
              <w:tab/>
            </w:r>
          </w:p>
        </w:tc>
        <w:tc>
          <w:tcPr>
            <w:tcW w:w="1248" w:type="pct"/>
            <w:shd w:val="clear" w:color="auto" w:fill="auto"/>
            <w:tcMar>
              <w:left w:w="108" w:type="dxa"/>
              <w:right w:w="108" w:type="dxa"/>
            </w:tcMar>
            <w:vAlign w:val="center"/>
          </w:tcPr>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与幼儿家长的沟通训练</w:t>
            </w:r>
            <w:r>
              <w:rPr>
                <w:rFonts w:hint="default" w:ascii="Times New Roman" w:hAnsi="Times New Roman" w:cs="Times New Roman"/>
                <w:color w:val="auto"/>
                <w:sz w:val="21"/>
                <w:szCs w:val="21"/>
              </w:rPr>
              <w:tab/>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0" w:firstLine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与同事的谈话训练</w:t>
            </w:r>
            <w:r>
              <w:rPr>
                <w:rFonts w:hint="default" w:ascii="Times New Roman" w:hAnsi="Times New Roman" w:cs="Times New Roman"/>
                <w:color w:val="auto"/>
                <w:sz w:val="21"/>
                <w:szCs w:val="21"/>
              </w:rPr>
              <w:tab/>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第三节　幼儿教师面试用语训练</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1</w:t>
            </w:r>
            <w:r>
              <w:rPr>
                <w:rFonts w:hint="eastAsia" w:ascii="Times New Roman" w:hAnsi="Times New Roman" w:cs="Times New Roman"/>
                <w:color w:val="auto"/>
                <w:sz w:val="21"/>
                <w:szCs w:val="21"/>
                <w:lang w:eastAsia="zh-CN"/>
              </w:rPr>
              <w:t>）</w:t>
            </w:r>
            <w:r>
              <w:rPr>
                <w:rFonts w:hint="eastAsia"/>
              </w:rPr>
              <w:t>了解幼儿教师其他工作口语运用的重要性。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2</w:t>
            </w:r>
            <w:r>
              <w:rPr>
                <w:rFonts w:hint="eastAsia" w:ascii="Times New Roman" w:hAnsi="Times New Roman" w:cs="Times New Roman"/>
                <w:color w:val="auto"/>
                <w:sz w:val="21"/>
                <w:szCs w:val="21"/>
                <w:lang w:eastAsia="zh-CN"/>
              </w:rPr>
              <w:t>）</w:t>
            </w:r>
            <w:r>
              <w:rPr>
                <w:rFonts w:hint="eastAsia"/>
              </w:rPr>
              <w:t>能运用相关技巧进行其他工作口语的有效沟通。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3</w:t>
            </w:r>
            <w:r>
              <w:rPr>
                <w:rFonts w:hint="eastAsia" w:ascii="Times New Roman" w:hAnsi="Times New Roman" w:cs="Times New Roman"/>
                <w:color w:val="auto"/>
                <w:sz w:val="21"/>
                <w:szCs w:val="21"/>
                <w:lang w:eastAsia="zh-CN"/>
              </w:rPr>
              <w:t>）</w:t>
            </w:r>
            <w:r>
              <w:rPr>
                <w:rFonts w:hint="eastAsia"/>
              </w:rPr>
              <w:t>具有良好的职业沟通能力，为幼儿的身心健康发展创造良好的幼儿园生态环境。</w:t>
            </w: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其他口语作业展示</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3" w:hRule="atLeast"/>
          <w:jc w:val="center"/>
        </w:trPr>
        <w:tc>
          <w:tcPr>
            <w:tcW w:w="617"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机动</w:t>
            </w:r>
          </w:p>
        </w:tc>
        <w:tc>
          <w:tcPr>
            <w:tcW w:w="1248" w:type="pct"/>
            <w:shd w:val="clear" w:color="auto" w:fill="auto"/>
            <w:tcMar>
              <w:left w:w="108" w:type="dxa"/>
              <w:right w:w="108" w:type="dxa"/>
            </w:tcMar>
            <w:vAlign w:val="center"/>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Chars="0" w:right="0" w:rightChars="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参观体验与自主复习</w:t>
            </w:r>
          </w:p>
        </w:tc>
        <w:tc>
          <w:tcPr>
            <w:tcW w:w="1951"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eastAsia" w:ascii="Times New Roman" w:hAnsi="Times New Roman" w:cs="Times New Roman"/>
                <w:color w:val="auto"/>
                <w:sz w:val="21"/>
                <w:szCs w:val="21"/>
                <w:lang w:eastAsia="zh-CN"/>
              </w:rPr>
            </w:pPr>
          </w:p>
        </w:tc>
        <w:tc>
          <w:tcPr>
            <w:tcW w:w="59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eastAsiaTheme="minorEastAsia"/>
                <w:color w:val="auto"/>
                <w:sz w:val="21"/>
                <w:szCs w:val="21"/>
                <w:lang w:val="en-US" w:eastAsia="zh-CN"/>
              </w:rPr>
            </w:pPr>
            <w:r>
              <w:rPr>
                <w:rFonts w:hint="eastAsia" w:ascii="Times New Roman" w:hAnsi="Times New Roman" w:cs="Times New Roman"/>
                <w:color w:val="auto"/>
                <w:sz w:val="21"/>
                <w:szCs w:val="21"/>
                <w:lang w:val="en-US" w:eastAsia="zh-CN"/>
              </w:rPr>
              <w:t>幼儿园参观体验</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4413" w:type="pct"/>
            <w:gridSpan w:val="4"/>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eastAsia" w:ascii="Times New Roman" w:hAnsi="Times New Roman" w:cs="Times New Roman" w:eastAsiaTheme="minorEastAsia"/>
                <w:b/>
                <w:bCs/>
                <w:color w:val="auto"/>
                <w:sz w:val="21"/>
                <w:szCs w:val="21"/>
                <w:lang w:val="en-US" w:eastAsia="zh-CN"/>
              </w:rPr>
            </w:pPr>
            <w:r>
              <w:rPr>
                <w:rFonts w:hint="eastAsia" w:ascii="Times New Roman" w:hAnsi="Times New Roman" w:cs="Times New Roman"/>
                <w:b/>
                <w:bCs/>
                <w:color w:val="auto"/>
                <w:sz w:val="21"/>
                <w:szCs w:val="21"/>
                <w:lang w:val="en-US" w:eastAsia="zh-CN"/>
              </w:rPr>
              <w:t>合计</w:t>
            </w:r>
          </w:p>
        </w:tc>
        <w:tc>
          <w:tcPr>
            <w:tcW w:w="586" w:type="pct"/>
            <w:shd w:val="clear" w:color="auto" w:fill="auto"/>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60</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2" w:firstLineChars="200"/>
        <w:jc w:val="left"/>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2.实践项目及其安排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Fonts w:hint="default" w:ascii="Times New Roman" w:hAnsi="Times New Roman" w:cs="Times New Roman"/>
          <w:color w:val="auto"/>
          <w:sz w:val="21"/>
          <w:szCs w:val="21"/>
          <w:lang w:val="en-US"/>
        </w:rPr>
      </w:pPr>
      <w:r>
        <w:rPr>
          <w:rStyle w:val="7"/>
          <w:rFonts w:hint="eastAsia" w:ascii="仿宋" w:hAnsi="仿宋" w:eastAsia="仿宋" w:cs="仿宋"/>
          <w:i w:val="0"/>
          <w:iCs w:val="0"/>
          <w:caps w:val="0"/>
          <w:color w:val="auto"/>
          <w:spacing w:val="0"/>
          <w:kern w:val="0"/>
          <w:sz w:val="28"/>
          <w:szCs w:val="28"/>
          <w:shd w:val="clear" w:fill="FFFFFF"/>
          <w:lang w:val="en-US" w:eastAsia="zh-CN" w:bidi="ar"/>
        </w:rPr>
        <w:t>实践一：语言类才艺表演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1.活动目的：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（1）</w:t>
      </w:r>
      <w:r>
        <w:rPr>
          <w:rFonts w:hint="eastAsia" w:ascii="仿宋" w:hAnsi="仿宋" w:eastAsia="仿宋" w:cs="仿宋"/>
          <w:i w:val="0"/>
          <w:iCs w:val="0"/>
          <w:caps w:val="0"/>
          <w:color w:val="auto"/>
          <w:spacing w:val="0"/>
          <w:kern w:val="0"/>
          <w:sz w:val="28"/>
          <w:szCs w:val="28"/>
          <w:shd w:val="clear" w:fill="FFFFFF"/>
          <w:lang w:val="en-US" w:eastAsia="zh-CN" w:bidi="ar"/>
        </w:rPr>
        <w:t>规范地使用普通话，</w:t>
      </w:r>
      <w:r>
        <w:rPr>
          <w:rFonts w:hint="default" w:ascii="仿宋" w:hAnsi="仿宋" w:eastAsia="仿宋" w:cs="仿宋"/>
          <w:i w:val="0"/>
          <w:iCs w:val="0"/>
          <w:caps w:val="0"/>
          <w:color w:val="auto"/>
          <w:spacing w:val="0"/>
          <w:kern w:val="0"/>
          <w:sz w:val="28"/>
          <w:szCs w:val="28"/>
          <w:shd w:val="clear" w:fill="FFFFFF"/>
          <w:lang w:val="en-US" w:eastAsia="zh-CN" w:bidi="ar"/>
        </w:rPr>
        <w:t>熟练地发准普通话的声母、韵母、声调、音节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（2）培养团队合作意识，提升综合能力。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2.活动准备：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各小组根据组员的特长选择语言类才艺，如朗读、歌唱等，进行组织与排练，发挥每一个成员的积极性。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3.活动过程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（1）</w:t>
      </w:r>
      <w:r>
        <w:rPr>
          <w:rFonts w:hint="eastAsia" w:ascii="仿宋" w:hAnsi="仿宋" w:eastAsia="仿宋" w:cs="仿宋"/>
          <w:i w:val="0"/>
          <w:iCs w:val="0"/>
          <w:caps w:val="0"/>
          <w:color w:val="auto"/>
          <w:spacing w:val="0"/>
          <w:kern w:val="0"/>
          <w:sz w:val="28"/>
          <w:szCs w:val="28"/>
          <w:shd w:val="clear" w:fill="FFFFFF"/>
          <w:lang w:val="en-US" w:eastAsia="zh-CN" w:bidi="ar"/>
        </w:rPr>
        <w:t>依据小组顺序，各小组介绍本组的才艺表演以及各成员的职责，展示成果。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（2）</w:t>
      </w:r>
      <w:r>
        <w:rPr>
          <w:rFonts w:hint="eastAsia" w:ascii="仿宋" w:hAnsi="仿宋" w:eastAsia="仿宋" w:cs="仿宋"/>
          <w:i w:val="0"/>
          <w:iCs w:val="0"/>
          <w:caps w:val="0"/>
          <w:color w:val="auto"/>
          <w:spacing w:val="0"/>
          <w:kern w:val="0"/>
          <w:sz w:val="28"/>
          <w:szCs w:val="28"/>
          <w:shd w:val="clear" w:fill="FFFFFF"/>
          <w:lang w:val="en-US" w:eastAsia="zh-CN" w:bidi="ar"/>
        </w:rPr>
        <w:t>小组成员先进行自评，指出优点与需要改进的方面。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（3</w:t>
      </w:r>
      <w:r>
        <w:rPr>
          <w:rFonts w:hint="eastAsia" w:ascii="仿宋" w:hAnsi="仿宋" w:eastAsia="仿宋" w:cs="仿宋"/>
          <w:i w:val="0"/>
          <w:iCs w:val="0"/>
          <w:caps w:val="0"/>
          <w:color w:val="auto"/>
          <w:spacing w:val="0"/>
          <w:kern w:val="0"/>
          <w:sz w:val="28"/>
          <w:szCs w:val="28"/>
          <w:shd w:val="clear" w:fill="FFFFFF"/>
          <w:lang w:val="en-US" w:eastAsia="zh-CN" w:bidi="ar"/>
        </w:rPr>
        <w:t>）其他小组进行点评。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（4）老师点评并总结。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4.活动要求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（1）每组组长应在确定好本组的才艺类型后，将其上报给班长，以免展示内容重复。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（2）同组成员之间应互帮互助，及时沟通，每个人都应参与到活动之中。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Fonts w:hint="default" w:ascii="Times New Roman" w:hAnsi="Times New Roman" w:cs="Times New Roman"/>
          <w:color w:val="auto"/>
          <w:sz w:val="21"/>
          <w:szCs w:val="21"/>
          <w:lang w:val="en-US"/>
        </w:rPr>
      </w:pPr>
      <w:r>
        <w:rPr>
          <w:rStyle w:val="7"/>
          <w:rFonts w:hint="eastAsia" w:ascii="仿宋" w:hAnsi="仿宋" w:eastAsia="仿宋" w:cs="仿宋"/>
          <w:i w:val="0"/>
          <w:iCs w:val="0"/>
          <w:caps w:val="0"/>
          <w:color w:val="auto"/>
          <w:spacing w:val="0"/>
          <w:kern w:val="0"/>
          <w:sz w:val="28"/>
          <w:szCs w:val="28"/>
          <w:shd w:val="clear" w:fill="FFFFFF"/>
          <w:lang w:val="en-US" w:eastAsia="zh-CN" w:bidi="ar"/>
        </w:rPr>
        <w:t>实践二：普通话水平测试考试模拟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1.活动目的：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（1）了解普通话水平测试的性质、目的、内容、等级标准与评分标准。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（2）掌握普通话水平测试的内容及试卷构成。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w:t>
      </w:r>
      <w:r>
        <w:rPr>
          <w:rFonts w:hint="default" w:ascii="仿宋" w:hAnsi="仿宋" w:eastAsia="仿宋" w:cs="仿宋"/>
          <w:i w:val="0"/>
          <w:iCs w:val="0"/>
          <w:caps w:val="0"/>
          <w:color w:val="auto"/>
          <w:spacing w:val="0"/>
          <w:kern w:val="0"/>
          <w:sz w:val="28"/>
          <w:szCs w:val="28"/>
          <w:shd w:val="clear" w:fill="FFFFFF"/>
          <w:lang w:val="en-US" w:eastAsia="zh-CN" w:bidi="ar"/>
        </w:rPr>
        <w:t xml:space="preserve"> 掌握自己必须达到的等级标准。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2.活动准备：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教师分别准备两套真题，并准备好对应的答案与讲解视频。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3.活动过程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（1）</w:t>
      </w:r>
      <w:r>
        <w:rPr>
          <w:rFonts w:hint="eastAsia" w:ascii="仿宋" w:hAnsi="仿宋" w:eastAsia="仿宋" w:cs="仿宋"/>
          <w:i w:val="0"/>
          <w:iCs w:val="0"/>
          <w:caps w:val="0"/>
          <w:color w:val="auto"/>
          <w:spacing w:val="0"/>
          <w:kern w:val="0"/>
          <w:sz w:val="28"/>
          <w:szCs w:val="28"/>
          <w:shd w:val="clear" w:fill="FFFFFF"/>
          <w:lang w:val="en-US" w:eastAsia="zh-CN" w:bidi="ar"/>
        </w:rPr>
        <w:t>教师首先讲解考试流程与要求，随机将同学们进行两两分组。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（2）</w:t>
      </w:r>
      <w:r>
        <w:rPr>
          <w:rFonts w:hint="eastAsia" w:ascii="仿宋" w:hAnsi="仿宋" w:eastAsia="仿宋" w:cs="仿宋"/>
          <w:i w:val="0"/>
          <w:iCs w:val="0"/>
          <w:caps w:val="0"/>
          <w:color w:val="auto"/>
          <w:spacing w:val="0"/>
          <w:kern w:val="0"/>
          <w:sz w:val="28"/>
          <w:szCs w:val="28"/>
          <w:shd w:val="clear" w:fill="FFFFFF"/>
          <w:lang w:val="en-US" w:eastAsia="zh-CN" w:bidi="ar"/>
        </w:rPr>
        <w:t>一人测试，一人对照答案进行聆听，做好错误标记，并进行计时。结束后，角色互换。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（3</w:t>
      </w:r>
      <w:r>
        <w:rPr>
          <w:rFonts w:hint="eastAsia" w:ascii="仿宋" w:hAnsi="仿宋" w:eastAsia="仿宋" w:cs="仿宋"/>
          <w:i w:val="0"/>
          <w:iCs w:val="0"/>
          <w:caps w:val="0"/>
          <w:color w:val="auto"/>
          <w:spacing w:val="0"/>
          <w:kern w:val="0"/>
          <w:sz w:val="28"/>
          <w:szCs w:val="28"/>
          <w:shd w:val="clear" w:fill="FFFFFF"/>
          <w:lang w:val="en-US" w:eastAsia="zh-CN" w:bidi="ar"/>
        </w:rPr>
        <w:t>）教师巡场，观察同学们的表现并记录问题。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（4）教师反馈问题并进行总结。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4.活动要求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（1）教师应提前准备并打印出相关测试材料。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（2）在开始模拟考试之前，教师应该详细解释注意事项，对可能出现的问题进行提醒。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（3）总结时，对于具体的问题，教师应给出具体的解决方法。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Fonts w:hint="default" w:ascii="Times New Roman" w:hAnsi="Times New Roman" w:cs="Times New Roman"/>
          <w:color w:val="auto"/>
          <w:sz w:val="21"/>
          <w:szCs w:val="21"/>
          <w:lang w:val="en-US"/>
        </w:rPr>
      </w:pPr>
      <w:r>
        <w:rPr>
          <w:rStyle w:val="7"/>
          <w:rFonts w:hint="eastAsia" w:ascii="仿宋" w:hAnsi="仿宋" w:eastAsia="仿宋" w:cs="仿宋"/>
          <w:i w:val="0"/>
          <w:iCs w:val="0"/>
          <w:caps w:val="0"/>
          <w:color w:val="auto"/>
          <w:spacing w:val="0"/>
          <w:kern w:val="0"/>
          <w:sz w:val="28"/>
          <w:szCs w:val="28"/>
          <w:shd w:val="clear" w:fill="FFFFFF"/>
          <w:lang w:val="en-US" w:eastAsia="zh-CN" w:bidi="ar"/>
        </w:rPr>
        <w:t>实践三：幼儿园参观体验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1.活动目的：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（1）</w:t>
      </w:r>
      <w:r>
        <w:rPr>
          <w:rFonts w:hint="eastAsia" w:ascii="仿宋" w:hAnsi="仿宋" w:eastAsia="仿宋" w:cs="仿宋"/>
          <w:i w:val="0"/>
          <w:iCs w:val="0"/>
          <w:caps w:val="0"/>
          <w:color w:val="auto"/>
          <w:spacing w:val="0"/>
          <w:kern w:val="0"/>
          <w:sz w:val="28"/>
          <w:szCs w:val="28"/>
          <w:shd w:val="clear" w:fill="FFFFFF"/>
          <w:lang w:val="en-US" w:eastAsia="zh-CN" w:bidi="ar"/>
        </w:rPr>
        <w:t>亲身体验真实的幼儿园教学与生活情境；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w:t>
      </w:r>
      <w:r>
        <w:rPr>
          <w:rFonts w:hint="default" w:ascii="仿宋" w:hAnsi="仿宋" w:eastAsia="仿宋" w:cs="仿宋"/>
          <w:i w:val="0"/>
          <w:iCs w:val="0"/>
          <w:caps w:val="0"/>
          <w:color w:val="auto"/>
          <w:spacing w:val="0"/>
          <w:kern w:val="0"/>
          <w:sz w:val="28"/>
          <w:szCs w:val="28"/>
          <w:shd w:val="clear" w:fill="FFFFFF"/>
          <w:lang w:val="en-US" w:eastAsia="zh-CN" w:bidi="ar"/>
        </w:rPr>
        <w:t xml:space="preserve"> </w:t>
      </w:r>
      <w:r>
        <w:rPr>
          <w:rFonts w:hint="eastAsia" w:ascii="仿宋" w:hAnsi="仿宋" w:eastAsia="仿宋" w:cs="仿宋"/>
          <w:i w:val="0"/>
          <w:iCs w:val="0"/>
          <w:caps w:val="0"/>
          <w:color w:val="auto"/>
          <w:spacing w:val="0"/>
          <w:kern w:val="0"/>
          <w:sz w:val="28"/>
          <w:szCs w:val="28"/>
          <w:shd w:val="clear" w:fill="FFFFFF"/>
          <w:lang w:val="en-US" w:eastAsia="zh-CN" w:bidi="ar"/>
        </w:rPr>
        <w:t>进一步感知幼儿教师口语的重要性与意义；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3</w:t>
      </w:r>
      <w:r>
        <w:rPr>
          <w:rFonts w:hint="default" w:ascii="仿宋" w:hAnsi="仿宋" w:eastAsia="仿宋" w:cs="仿宋"/>
          <w:i w:val="0"/>
          <w:iCs w:val="0"/>
          <w:caps w:val="0"/>
          <w:color w:val="auto"/>
          <w:spacing w:val="0"/>
          <w:kern w:val="0"/>
          <w:sz w:val="28"/>
          <w:szCs w:val="28"/>
          <w:shd w:val="clear" w:fill="FFFFFF"/>
          <w:lang w:val="en-US" w:eastAsia="zh-CN" w:bidi="ar"/>
        </w:rPr>
        <w:t>）</w:t>
      </w:r>
      <w:r>
        <w:rPr>
          <w:rFonts w:hint="eastAsia" w:ascii="仿宋" w:hAnsi="仿宋" w:eastAsia="仿宋" w:cs="仿宋"/>
          <w:i w:val="0"/>
          <w:iCs w:val="0"/>
          <w:caps w:val="0"/>
          <w:color w:val="auto"/>
          <w:spacing w:val="0"/>
          <w:kern w:val="0"/>
          <w:sz w:val="28"/>
          <w:szCs w:val="28"/>
          <w:shd w:val="clear" w:fill="FFFFFF"/>
          <w:lang w:val="en-US" w:eastAsia="zh-CN" w:bidi="ar"/>
        </w:rPr>
        <w:t>在实践中检验书本知识，并增长经验。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2.活动准备：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（1）学校与幼儿园要就参观活动提前做好安排；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（2）老师要提前告知同学们，并讲解注意事项。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3.活动过程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（1）</w:t>
      </w:r>
      <w:r>
        <w:rPr>
          <w:rFonts w:hint="eastAsia" w:ascii="仿宋" w:hAnsi="仿宋" w:eastAsia="仿宋" w:cs="仿宋"/>
          <w:i w:val="0"/>
          <w:iCs w:val="0"/>
          <w:caps w:val="0"/>
          <w:color w:val="auto"/>
          <w:spacing w:val="0"/>
          <w:kern w:val="0"/>
          <w:sz w:val="28"/>
          <w:szCs w:val="28"/>
          <w:shd w:val="clear" w:fill="FFFFFF"/>
          <w:lang w:val="en-US" w:eastAsia="zh-CN" w:bidi="ar"/>
        </w:rPr>
        <w:t>同学们准时到达集合地点，乘坐车辆前往参观幼儿园。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（2）</w:t>
      </w:r>
      <w:r>
        <w:rPr>
          <w:rFonts w:hint="eastAsia" w:ascii="仿宋" w:hAnsi="仿宋" w:eastAsia="仿宋" w:cs="仿宋"/>
          <w:i w:val="0"/>
          <w:iCs w:val="0"/>
          <w:caps w:val="0"/>
          <w:color w:val="auto"/>
          <w:spacing w:val="0"/>
          <w:kern w:val="0"/>
          <w:sz w:val="28"/>
          <w:szCs w:val="28"/>
          <w:shd w:val="clear" w:fill="FFFFFF"/>
          <w:lang w:val="en-US" w:eastAsia="zh-CN" w:bidi="ar"/>
        </w:rPr>
        <w:t>依据人数与班级数，分组进入班级进行体验。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eastAsia" w:ascii="仿宋" w:hAnsi="仿宋" w:eastAsia="仿宋" w:cs="仿宋"/>
          <w:i w:val="0"/>
          <w:iCs w:val="0"/>
          <w:caps w:val="0"/>
          <w:color w:val="auto"/>
          <w:spacing w:val="0"/>
          <w:kern w:val="0"/>
          <w:sz w:val="28"/>
          <w:szCs w:val="28"/>
          <w:shd w:val="clear" w:fill="FFFFFF"/>
          <w:lang w:val="en-US" w:eastAsia="zh-CN" w:bidi="ar"/>
        </w:rPr>
      </w:pPr>
      <w:r>
        <w:rPr>
          <w:rFonts w:hint="default" w:ascii="仿宋" w:hAnsi="仿宋" w:eastAsia="仿宋" w:cs="仿宋"/>
          <w:i w:val="0"/>
          <w:iCs w:val="0"/>
          <w:caps w:val="0"/>
          <w:color w:val="auto"/>
          <w:spacing w:val="0"/>
          <w:kern w:val="0"/>
          <w:sz w:val="28"/>
          <w:szCs w:val="28"/>
          <w:shd w:val="clear" w:fill="FFFFFF"/>
          <w:lang w:val="en-US" w:eastAsia="zh-CN" w:bidi="ar"/>
        </w:rPr>
        <w:t>（3</w:t>
      </w:r>
      <w:r>
        <w:rPr>
          <w:rFonts w:hint="eastAsia" w:ascii="仿宋" w:hAnsi="仿宋" w:eastAsia="仿宋" w:cs="仿宋"/>
          <w:i w:val="0"/>
          <w:iCs w:val="0"/>
          <w:caps w:val="0"/>
          <w:color w:val="auto"/>
          <w:spacing w:val="0"/>
          <w:kern w:val="0"/>
          <w:sz w:val="28"/>
          <w:szCs w:val="28"/>
          <w:shd w:val="clear" w:fill="FFFFFF"/>
          <w:lang w:val="en-US" w:eastAsia="zh-CN" w:bidi="ar"/>
        </w:rPr>
        <w:t>）入班过程中，细心观察，认真记录。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（4）参观体检结束后，撰写心得体会。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4.活动要求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（1）参观过程中，应尽量不打扰儿童，并主动配合教师管理班级；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（2）注意规范自身行为，热情礼貌，乐于助人，展现良好的形象。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四、教学方法和教学手段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课堂教学由老师组织学生对相关教学内容进行互动和讨论，采用讲授法、讨论法、谈话法、观摩法、发现法、练习法等多种教学方法，结合信息化教学手段，教师进行指导和总结。充分利用微课视频、多媒体课件、在线开放课程学习平台、课程评价系统及互联网等多种信息化手段，营造信息化的教学环境，提升学生学习自主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五、教学评价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left"/>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1.考核要求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本课程的学生学业评价结果建议采取以教学过程评价为核心，以教师评价为主，结合学生互评和各小组自评的评价方法。课程总评成绩=课堂过程性考核 60%+期末考试40%，具体要求如下表所示：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641"/>
        <w:gridCol w:w="2323"/>
        <w:gridCol w:w="2300"/>
        <w:gridCol w:w="17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122" w:hRule="atLeast"/>
        </w:trPr>
        <w:tc>
          <w:tcPr>
            <w:tcW w:w="64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b/>
                <w:bCs/>
                <w:color w:val="auto"/>
                <w:sz w:val="28"/>
                <w:szCs w:val="28"/>
              </w:rPr>
            </w:pPr>
            <w:r>
              <w:rPr>
                <w:rFonts w:hint="eastAsia" w:ascii="仿宋" w:hAnsi="仿宋" w:eastAsia="仿宋" w:cs="仿宋"/>
                <w:b/>
                <w:bCs/>
                <w:color w:val="auto"/>
                <w:kern w:val="0"/>
                <w:sz w:val="28"/>
                <w:szCs w:val="28"/>
                <w:lang w:val="en-US" w:eastAsia="zh-CN" w:bidi="ar"/>
              </w:rPr>
              <w:t>考核类别</w:t>
            </w:r>
          </w:p>
        </w:tc>
        <w:tc>
          <w:tcPr>
            <w:tcW w:w="4623" w:type="dxa"/>
            <w:gridSpan w:val="2"/>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平时过程性考核60%</w:t>
            </w:r>
          </w:p>
        </w:tc>
        <w:tc>
          <w:tcPr>
            <w:tcW w:w="175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期末考试40%</w:t>
            </w:r>
          </w:p>
        </w:tc>
        <w:tc>
          <w:tcPr>
            <w:tcW w:w="125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补考方式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vMerge w:val="restart"/>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b/>
                <w:bCs/>
                <w:color w:val="auto"/>
                <w:sz w:val="28"/>
                <w:szCs w:val="28"/>
              </w:rPr>
            </w:pPr>
            <w:r>
              <w:rPr>
                <w:rFonts w:hint="eastAsia" w:ascii="仿宋" w:hAnsi="仿宋" w:eastAsia="仿宋" w:cs="仿宋"/>
                <w:b/>
                <w:bCs/>
                <w:color w:val="auto"/>
                <w:kern w:val="0"/>
                <w:sz w:val="28"/>
                <w:szCs w:val="28"/>
                <w:lang w:val="en-US" w:eastAsia="zh-CN" w:bidi="ar"/>
              </w:rPr>
              <w:t>考核要求</w:t>
            </w:r>
          </w:p>
        </w:tc>
        <w:tc>
          <w:tcPr>
            <w:tcW w:w="2323"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平时表现20%</w:t>
            </w:r>
          </w:p>
        </w:tc>
        <w:tc>
          <w:tcPr>
            <w:tcW w:w="230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课堂集体活动40%</w:t>
            </w:r>
          </w:p>
        </w:tc>
        <w:tc>
          <w:tcPr>
            <w:tcW w:w="1750" w:type="dxa"/>
            <w:vMerge w:val="restart"/>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lang w:val="en-US"/>
              </w:rPr>
            </w:pPr>
            <w:r>
              <w:rPr>
                <w:rFonts w:hint="eastAsia" w:ascii="仿宋" w:hAnsi="仿宋" w:eastAsia="仿宋" w:cs="仿宋"/>
                <w:color w:val="auto"/>
                <w:kern w:val="0"/>
                <w:sz w:val="28"/>
                <w:szCs w:val="28"/>
                <w:lang w:val="en-US" w:eastAsia="zh-CN" w:bidi="ar"/>
              </w:rPr>
              <w:t>期末考试</w:t>
            </w:r>
          </w:p>
        </w:tc>
        <w:tc>
          <w:tcPr>
            <w:tcW w:w="1250" w:type="dxa"/>
            <w:vMerge w:val="restart"/>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理论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vMerge w:val="continue"/>
            <w:shd w:val="clear" w:color="auto" w:fill="auto"/>
            <w:tcMar>
              <w:top w:w="15" w:type="dxa"/>
              <w:left w:w="15" w:type="dxa"/>
              <w:bottom w:w="15" w:type="dxa"/>
              <w:right w:w="15" w:type="dxa"/>
            </w:tcMar>
            <w:vAlign w:val="center"/>
          </w:tcPr>
          <w:p>
            <w:pPr>
              <w:spacing w:line="240" w:lineRule="auto"/>
              <w:rPr>
                <w:rFonts w:hint="default" w:ascii="Times New Roman" w:hAnsi="Times New Roman" w:cs="Times New Roman"/>
                <w:b/>
                <w:bCs/>
                <w:color w:val="auto"/>
                <w:sz w:val="28"/>
                <w:szCs w:val="28"/>
              </w:rPr>
            </w:pPr>
          </w:p>
        </w:tc>
        <w:tc>
          <w:tcPr>
            <w:tcW w:w="2323"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考勤以及课堂活动的参与度</w:t>
            </w:r>
          </w:p>
        </w:tc>
        <w:tc>
          <w:tcPr>
            <w:tcW w:w="230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left"/>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课堂实践活动完成情况</w:t>
            </w:r>
          </w:p>
        </w:tc>
        <w:tc>
          <w:tcPr>
            <w:tcW w:w="1750" w:type="dxa"/>
            <w:vMerge w:val="continue"/>
            <w:shd w:val="clear" w:color="auto" w:fill="auto"/>
            <w:tcMar>
              <w:top w:w="15" w:type="dxa"/>
              <w:left w:w="15" w:type="dxa"/>
              <w:bottom w:w="15" w:type="dxa"/>
              <w:right w:w="15" w:type="dxa"/>
            </w:tcMar>
            <w:vAlign w:val="center"/>
          </w:tcPr>
          <w:p>
            <w:pPr>
              <w:spacing w:line="240" w:lineRule="auto"/>
              <w:rPr>
                <w:rFonts w:hint="default" w:ascii="Times New Roman" w:hAnsi="Times New Roman" w:cs="Times New Roman"/>
                <w:color w:val="auto"/>
                <w:sz w:val="28"/>
                <w:szCs w:val="28"/>
              </w:rPr>
            </w:pPr>
          </w:p>
        </w:tc>
        <w:tc>
          <w:tcPr>
            <w:tcW w:w="1250" w:type="dxa"/>
            <w:vMerge w:val="continue"/>
            <w:shd w:val="clear" w:color="auto" w:fill="auto"/>
            <w:tcMar>
              <w:top w:w="15" w:type="dxa"/>
              <w:left w:w="15" w:type="dxa"/>
              <w:bottom w:w="15" w:type="dxa"/>
              <w:right w:w="15" w:type="dxa"/>
            </w:tcMar>
            <w:vAlign w:val="center"/>
          </w:tcPr>
          <w:p>
            <w:pPr>
              <w:spacing w:line="240" w:lineRule="auto"/>
              <w:rPr>
                <w:rFonts w:hint="default"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641"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both"/>
              <w:rPr>
                <w:rFonts w:hint="default" w:ascii="Times New Roman" w:hAnsi="Times New Roman" w:cs="Times New Roman"/>
                <w:b/>
                <w:bCs/>
                <w:color w:val="auto"/>
                <w:sz w:val="28"/>
                <w:szCs w:val="28"/>
              </w:rPr>
            </w:pPr>
            <w:r>
              <w:rPr>
                <w:rFonts w:hint="eastAsia" w:ascii="仿宋" w:hAnsi="仿宋" w:eastAsia="仿宋" w:cs="仿宋"/>
                <w:b/>
                <w:bCs/>
                <w:color w:val="auto"/>
                <w:kern w:val="0"/>
                <w:sz w:val="28"/>
                <w:szCs w:val="28"/>
                <w:lang w:val="en-US" w:eastAsia="zh-CN" w:bidi="ar"/>
              </w:rPr>
              <w:t>分值</w:t>
            </w:r>
          </w:p>
        </w:tc>
        <w:tc>
          <w:tcPr>
            <w:tcW w:w="2323"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20</w:t>
            </w:r>
          </w:p>
        </w:tc>
        <w:tc>
          <w:tcPr>
            <w:tcW w:w="230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40</w:t>
            </w:r>
          </w:p>
        </w:tc>
        <w:tc>
          <w:tcPr>
            <w:tcW w:w="175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40</w:t>
            </w:r>
          </w:p>
        </w:tc>
        <w:tc>
          <w:tcPr>
            <w:tcW w:w="1250" w:type="dxa"/>
            <w:shd w:val="clear" w:color="auto" w:fill="auto"/>
            <w:tcMar>
              <w:top w:w="15" w:type="dxa"/>
              <w:left w:w="15" w:type="dxa"/>
              <w:bottom w:w="15" w:type="dxa"/>
              <w:right w:w="15"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center"/>
              <w:rPr>
                <w:rFonts w:hint="default" w:ascii="Times New Roman" w:hAnsi="Times New Roman" w:cs="Times New Roman"/>
                <w:color w:val="auto"/>
                <w:sz w:val="28"/>
                <w:szCs w:val="28"/>
              </w:rPr>
            </w:pPr>
            <w:r>
              <w:rPr>
                <w:rFonts w:hint="eastAsia" w:ascii="仿宋" w:hAnsi="仿宋" w:eastAsia="仿宋" w:cs="仿宋"/>
                <w:color w:val="auto"/>
                <w:kern w:val="0"/>
                <w:sz w:val="28"/>
                <w:szCs w:val="28"/>
                <w:lang w:val="en-US" w:eastAsia="zh-CN" w:bidi="ar"/>
              </w:rPr>
              <w:t> </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2.注意事项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课程任课教师要按照课程考核方案标准实施考核，注意做好学习过程、到课情况、个人表现、集体活动及校外参加的参观活动等考核情况的相关记录，作为学生最终评定成绩的明确依据。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六、课程资源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1.选用教材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eastAsia" w:ascii="仿宋" w:hAnsi="仿宋" w:eastAsia="仿宋" w:cs="仿宋"/>
          <w:i w:val="0"/>
          <w:iCs w:val="0"/>
          <w:caps w:val="0"/>
          <w:color w:val="auto"/>
          <w:spacing w:val="0"/>
          <w:kern w:val="0"/>
          <w:sz w:val="28"/>
          <w:szCs w:val="28"/>
          <w:shd w:val="clear" w:fill="FFFFFF"/>
          <w:lang w:val="en-US" w:eastAsia="zh-CN" w:bidi="ar"/>
        </w:rPr>
      </w:pPr>
      <w:r>
        <w:rPr>
          <w:rFonts w:hint="eastAsia" w:ascii="仿宋" w:hAnsi="仿宋" w:eastAsia="仿宋" w:cs="仿宋"/>
          <w:i w:val="0"/>
          <w:iCs w:val="0"/>
          <w:caps w:val="0"/>
          <w:color w:val="auto"/>
          <w:spacing w:val="0"/>
          <w:kern w:val="0"/>
          <w:sz w:val="28"/>
          <w:szCs w:val="28"/>
          <w:shd w:val="clear" w:fill="FFFFFF"/>
          <w:lang w:val="en-US" w:eastAsia="zh-CN" w:bidi="ar"/>
        </w:rPr>
        <w:t>本课程采用的教材：《幼儿教师口语》 张越，赵金刚，陈云花主编 首都师范大学出版社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2.教学场所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多媒体教室、幼儿园。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3.设备工具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电脑、投影仪、音响、其他工具等。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七、师资队伍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80"/>
        <w:jc w:val="both"/>
        <w:textAlignment w:val="top"/>
        <w:rPr>
          <w:rFonts w:hint="eastAsia" w:ascii="仿宋" w:hAnsi="仿宋" w:eastAsia="仿宋" w:cs="仿宋"/>
          <w:color w:val="auto"/>
          <w:sz w:val="28"/>
          <w:szCs w:val="28"/>
        </w:rPr>
      </w:pPr>
      <w:r>
        <w:rPr>
          <w:rFonts w:hint="eastAsia" w:ascii="仿宋" w:hAnsi="仿宋" w:eastAsia="仿宋" w:cs="仿宋"/>
          <w:color w:val="auto"/>
          <w:sz w:val="28"/>
          <w:szCs w:val="28"/>
        </w:rPr>
        <w:t>参加本书编写的教师教学经验丰富，他们怀着对已有教科研成果的尊重，怀着提高教学质量和人才培养质量的期望，用心耕耘。本教材在编写中，襄阳市粮食幼儿园园长朱红、襄阳市教工幼儿园园长杨丽等隆中名师名园长深入参与了教材的架构研讨、典型案例研制、书稿审定、应用推广等工作，充分体现了园校合作的职教特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50"/>
        <w:jc w:val="both"/>
        <w:rPr>
          <w:rFonts w:hint="default" w:ascii="Times New Roman" w:hAnsi="Times New Roman" w:cs="Times New Roman"/>
          <w:color w:val="auto"/>
          <w:sz w:val="21"/>
          <w:szCs w:val="21"/>
        </w:rPr>
      </w:pPr>
      <w:r>
        <w:rPr>
          <w:rStyle w:val="7"/>
          <w:rFonts w:hint="eastAsia" w:ascii="仿宋" w:hAnsi="仿宋" w:eastAsia="仿宋" w:cs="仿宋"/>
          <w:i w:val="0"/>
          <w:iCs w:val="0"/>
          <w:caps w:val="0"/>
          <w:color w:val="auto"/>
          <w:spacing w:val="0"/>
          <w:kern w:val="0"/>
          <w:sz w:val="28"/>
          <w:szCs w:val="28"/>
          <w:shd w:val="clear" w:fill="FFFFFF"/>
          <w:lang w:val="en-US" w:eastAsia="zh-CN" w:bidi="ar"/>
        </w:rPr>
        <w:t>八、其它说明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840" w:firstLineChars="300"/>
        <w:jc w:val="both"/>
        <w:textAlignment w:val="top"/>
        <w:rPr>
          <w:rFonts w:hint="default" w:ascii="Times New Roman" w:hAnsi="Times New Roman" w:cs="Times New Roman"/>
          <w:color w:val="auto"/>
          <w:sz w:val="21"/>
          <w:szCs w:val="21"/>
        </w:rPr>
      </w:pPr>
      <w:r>
        <w:rPr>
          <w:rFonts w:hint="eastAsia" w:ascii="仿宋" w:hAnsi="仿宋" w:eastAsia="仿宋" w:cs="仿宋"/>
          <w:i w:val="0"/>
          <w:iCs w:val="0"/>
          <w:caps w:val="0"/>
          <w:color w:val="auto"/>
          <w:spacing w:val="0"/>
          <w:kern w:val="0"/>
          <w:sz w:val="28"/>
          <w:szCs w:val="28"/>
          <w:shd w:val="clear" w:fill="FFFFFF"/>
          <w:lang w:val="en-US" w:eastAsia="zh-CN" w:bidi="ar"/>
        </w:rPr>
        <w:t>参观实践教学活动具体内容由任课老师负责安排，参观期间任课老师不能离开学生实践活动场地。</w:t>
      </w:r>
    </w:p>
    <w:p>
      <w:pPr>
        <w:spacing w:line="24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粗圆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08721"/>
    <w:multiLevelType w:val="singleLevel"/>
    <w:tmpl w:val="B9F08721"/>
    <w:lvl w:ilvl="0" w:tentative="0">
      <w:start w:val="1"/>
      <w:numFmt w:val="chineseCounting"/>
      <w:suff w:val="nothing"/>
      <w:lvlText w:val="第%1节　"/>
      <w:lvlJc w:val="left"/>
      <w:rPr>
        <w:rFonts w:hint="eastAsia"/>
      </w:rPr>
    </w:lvl>
  </w:abstractNum>
  <w:abstractNum w:abstractNumId="1">
    <w:nsid w:val="EECE1116"/>
    <w:multiLevelType w:val="singleLevel"/>
    <w:tmpl w:val="EECE1116"/>
    <w:lvl w:ilvl="0" w:tentative="0">
      <w:start w:val="1"/>
      <w:numFmt w:val="chineseCounting"/>
      <w:suff w:val="space"/>
      <w:lvlText w:val="第%1节"/>
      <w:lvlJc w:val="left"/>
      <w:rPr>
        <w:rFonts w:hint="eastAsia"/>
      </w:rPr>
    </w:lvl>
  </w:abstractNum>
  <w:abstractNum w:abstractNumId="2">
    <w:nsid w:val="1C5B6C2A"/>
    <w:multiLevelType w:val="singleLevel"/>
    <w:tmpl w:val="1C5B6C2A"/>
    <w:lvl w:ilvl="0" w:tentative="0">
      <w:start w:val="1"/>
      <w:numFmt w:val="chineseCounting"/>
      <w:suff w:val="nothing"/>
      <w:lvlText w:val="第%1节　"/>
      <w:lvlJc w:val="left"/>
      <w:rPr>
        <w:rFonts w:hint="eastAsia"/>
      </w:rPr>
    </w:lvl>
  </w:abstractNum>
  <w:abstractNum w:abstractNumId="3">
    <w:nsid w:val="206A57EF"/>
    <w:multiLevelType w:val="singleLevel"/>
    <w:tmpl w:val="206A57EF"/>
    <w:lvl w:ilvl="0" w:tentative="0">
      <w:start w:val="1"/>
      <w:numFmt w:val="decimal"/>
      <w:suff w:val="nothing"/>
      <w:lvlText w:val="（%1）"/>
      <w:lvlJc w:val="left"/>
    </w:lvl>
  </w:abstractNum>
  <w:abstractNum w:abstractNumId="4">
    <w:nsid w:val="52DEC7FD"/>
    <w:multiLevelType w:val="singleLevel"/>
    <w:tmpl w:val="52DEC7FD"/>
    <w:lvl w:ilvl="0" w:tentative="0">
      <w:start w:val="1"/>
      <w:numFmt w:val="chineseCounting"/>
      <w:suff w:val="nothing"/>
      <w:lvlText w:val="第%1节　"/>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6744454"/>
    <w:rsid w:val="09F762E9"/>
    <w:rsid w:val="0DD570FB"/>
    <w:rsid w:val="13DE5984"/>
    <w:rsid w:val="144F7467"/>
    <w:rsid w:val="1AFF58CC"/>
    <w:rsid w:val="1BCA0F20"/>
    <w:rsid w:val="21A76846"/>
    <w:rsid w:val="223374FA"/>
    <w:rsid w:val="248675C0"/>
    <w:rsid w:val="25E03B8D"/>
    <w:rsid w:val="263B1B4F"/>
    <w:rsid w:val="26472DAE"/>
    <w:rsid w:val="311C3F8A"/>
    <w:rsid w:val="35CE3202"/>
    <w:rsid w:val="3A551FE2"/>
    <w:rsid w:val="42010E12"/>
    <w:rsid w:val="49DC6A05"/>
    <w:rsid w:val="4B3950EF"/>
    <w:rsid w:val="5BDC2134"/>
    <w:rsid w:val="61D94219"/>
    <w:rsid w:val="6373711D"/>
    <w:rsid w:val="70745C0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7">
    <w:name w:val="Strong"/>
    <w:basedOn w:val="6"/>
    <w:autoRedefine/>
    <w:qFormat/>
    <w:uiPriority w:val="0"/>
    <w:rPr>
      <w:b/>
    </w:rPr>
  </w:style>
  <w:style w:type="character" w:styleId="8">
    <w:name w:val="Emphasis"/>
    <w:basedOn w:val="6"/>
    <w:autoRedefine/>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2024-05-20T06:06:23Z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755416D197C447C2BFA55B9E6FADCD83_13</vt:lpwstr>
  </property>
</Properties>
</file>